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0001464583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95"/>
        <w:gridCol w:w="4410"/>
      </w:tblGrid>
      <w:tr>
        <w:trPr/>
        <w:tc>
          <w:tcPr>
            <w:tcW w:w="5795" w:type="dxa"/>
            <w:tcBorders/>
            <w:vAlign w:val="center"/>
          </w:tcPr>
          <w:p>
            <w:pPr>
              <w:pStyle w:val="TableContents"/>
              <w:bidi w:val="0"/>
              <w:spacing w:before="0" w:after="283"/>
              <w:jc w:val="left"/>
              <w:rPr/>
            </w:pPr>
            <w:r>
              <w:rPr/>
              <w:t>Name of Issuer</w:t>
            </w:r>
          </w:p>
        </w:tc>
        <w:tc>
          <w:tcPr>
            <w:tcW w:w="4410" w:type="dxa"/>
            <w:tcBorders/>
            <w:vAlign w:val="center"/>
          </w:tcPr>
          <w:p>
            <w:pPr>
              <w:pStyle w:val="TableContents"/>
              <w:bidi w:val="0"/>
              <w:spacing w:before="0" w:after="0"/>
              <w:jc w:val="left"/>
              <w:rPr/>
            </w:pPr>
            <w:r>
              <w:rPr/>
              <w:t>Kiniksa Pharmaceuticals International, plc</w:t>
            </w:r>
          </w:p>
        </w:tc>
      </w:tr>
      <w:tr>
        <w:trPr/>
        <w:tc>
          <w:tcPr>
            <w:tcW w:w="5795" w:type="dxa"/>
            <w:tcBorders/>
            <w:vAlign w:val="center"/>
          </w:tcPr>
          <w:p>
            <w:pPr>
              <w:pStyle w:val="TableContents"/>
              <w:bidi w:val="0"/>
              <w:spacing w:before="0" w:after="283"/>
              <w:jc w:val="left"/>
              <w:rPr/>
            </w:pPr>
            <w:r>
              <w:rPr/>
              <w:t>SEC File Number</w:t>
            </w:r>
          </w:p>
        </w:tc>
        <w:tc>
          <w:tcPr>
            <w:tcW w:w="4410" w:type="dxa"/>
            <w:tcBorders/>
            <w:vAlign w:val="center"/>
          </w:tcPr>
          <w:p>
            <w:pPr>
              <w:pStyle w:val="TableContents"/>
              <w:bidi w:val="0"/>
              <w:spacing w:before="0" w:after="0"/>
              <w:jc w:val="left"/>
              <w:rPr/>
            </w:pPr>
            <w:r>
              <w:rPr/>
              <w:t>001-38492</w:t>
            </w:r>
          </w:p>
        </w:tc>
      </w:tr>
      <w:tr>
        <w:trPr/>
        <w:tc>
          <w:tcPr>
            <w:tcW w:w="5795" w:type="dxa"/>
            <w:tcBorders/>
            <w:vAlign w:val="center"/>
          </w:tcPr>
          <w:p>
            <w:pPr>
              <w:pStyle w:val="TableContents"/>
              <w:bidi w:val="0"/>
              <w:spacing w:before="0" w:after="283"/>
              <w:jc w:val="left"/>
              <w:rPr/>
            </w:pPr>
            <w:r>
              <w:rPr/>
              <w:t>Address of Issuer</w:t>
            </w:r>
          </w:p>
        </w:tc>
        <w:tc>
          <w:tcPr>
            <w:tcW w:w="4410" w:type="dxa"/>
            <w:tcBorders/>
            <w:vAlign w:val="center"/>
          </w:tcPr>
          <w:p>
            <w:pPr>
              <w:pStyle w:val="TableContents"/>
              <w:bidi w:val="0"/>
              <w:spacing w:before="0" w:after="0"/>
              <w:jc w:val="left"/>
              <w:rPr/>
            </w:pPr>
            <w:r>
              <w:rPr/>
              <w:t>105 PICCADILLY, SECOND FLOOR</w:t>
              <w:br/>
              <w:t>LONDON</w:t>
              <w:br/>
              <w:t xml:space="preserve">UNITED KINGDOM </w:t>
              <w:br/>
              <w:t>W1J 7NJ</w:t>
            </w:r>
          </w:p>
        </w:tc>
      </w:tr>
      <w:tr>
        <w:trPr/>
        <w:tc>
          <w:tcPr>
            <w:tcW w:w="5795" w:type="dxa"/>
            <w:tcBorders/>
            <w:vAlign w:val="center"/>
          </w:tcPr>
          <w:p>
            <w:pPr>
              <w:pStyle w:val="TableContents"/>
              <w:bidi w:val="0"/>
              <w:spacing w:before="0" w:after="283"/>
              <w:jc w:val="left"/>
              <w:rPr/>
            </w:pPr>
            <w:r>
              <w:rPr/>
              <w:t>Phone</w:t>
            </w:r>
          </w:p>
        </w:tc>
        <w:tc>
          <w:tcPr>
            <w:tcW w:w="4410" w:type="dxa"/>
            <w:tcBorders/>
            <w:vAlign w:val="center"/>
          </w:tcPr>
          <w:p>
            <w:pPr>
              <w:pStyle w:val="TableContents"/>
              <w:bidi w:val="0"/>
              <w:spacing w:before="0" w:after="0"/>
              <w:jc w:val="left"/>
              <w:rPr/>
            </w:pPr>
            <w:r>
              <w:rPr/>
              <w:t>7814319100</w:t>
            </w:r>
          </w:p>
        </w:tc>
      </w:tr>
      <w:tr>
        <w:trPr/>
        <w:tc>
          <w:tcPr>
            <w:tcW w:w="5795" w:type="dxa"/>
            <w:tcBorders/>
            <w:vAlign w:val="center"/>
          </w:tcPr>
          <w:p>
            <w:pPr>
              <w:pStyle w:val="TableContents"/>
              <w:bidi w:val="0"/>
              <w:spacing w:before="0" w:after="283"/>
              <w:jc w:val="left"/>
              <w:rPr/>
            </w:pPr>
            <w:r>
              <w:rPr/>
              <w:t>Name of Person for Whose Account the Securities are To Be Sold</w:t>
            </w:r>
          </w:p>
        </w:tc>
        <w:tc>
          <w:tcPr>
            <w:tcW w:w="4410" w:type="dxa"/>
            <w:tcBorders/>
            <w:vAlign w:val="center"/>
          </w:tcPr>
          <w:p>
            <w:pPr>
              <w:pStyle w:val="TableContents"/>
              <w:bidi w:val="0"/>
              <w:spacing w:before="0" w:after="0"/>
              <w:jc w:val="left"/>
              <w:rPr/>
            </w:pPr>
            <w:r>
              <w:rPr/>
              <w:t>Megna Michael 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95" w:type="dxa"/>
            <w:tcBorders/>
            <w:vAlign w:val="center"/>
          </w:tcPr>
          <w:p>
            <w:pPr>
              <w:pStyle w:val="TableContents"/>
              <w:bidi w:val="0"/>
              <w:spacing w:before="0" w:after="283"/>
              <w:jc w:val="left"/>
              <w:rPr/>
            </w:pPr>
            <w:r>
              <w:rPr/>
              <w:t>Relationship to Issuer</w:t>
            </w:r>
          </w:p>
        </w:tc>
        <w:tc>
          <w:tcPr>
            <w:tcW w:w="441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Class A ordinary shares</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4600</w:t>
            </w:r>
          </w:p>
        </w:tc>
        <w:tc>
          <w:tcPr>
            <w:tcW w:w="1390" w:type="dxa"/>
            <w:tcBorders/>
            <w:vAlign w:val="center"/>
          </w:tcPr>
          <w:p>
            <w:pPr>
              <w:pStyle w:val="TableContents"/>
              <w:bidi w:val="0"/>
              <w:spacing w:before="0" w:after="283"/>
              <w:jc w:val="left"/>
              <w:rPr/>
            </w:pPr>
            <w:r>
              <w:rPr/>
              <w:t>369380.00</w:t>
            </w:r>
          </w:p>
        </w:tc>
        <w:tc>
          <w:tcPr>
            <w:tcW w:w="1563" w:type="dxa"/>
            <w:tcBorders/>
            <w:vAlign w:val="center"/>
          </w:tcPr>
          <w:p>
            <w:pPr>
              <w:pStyle w:val="TableContents"/>
              <w:bidi w:val="0"/>
              <w:spacing w:before="0" w:after="283"/>
              <w:jc w:val="left"/>
              <w:rPr/>
            </w:pPr>
            <w:r>
              <w:rPr/>
              <w:t>48289273</w:t>
            </w:r>
          </w:p>
        </w:tc>
        <w:tc>
          <w:tcPr>
            <w:tcW w:w="1574" w:type="dxa"/>
            <w:tcBorders/>
            <w:vAlign w:val="center"/>
          </w:tcPr>
          <w:p>
            <w:pPr>
              <w:pStyle w:val="TableContents"/>
              <w:bidi w:val="0"/>
              <w:spacing w:before="0" w:after="283"/>
              <w:jc w:val="left"/>
              <w:rPr/>
            </w:pPr>
            <w:r>
              <w:rPr/>
              <w:t>09/03/2026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929"/>
        <w:gridCol w:w="1072"/>
        <w:gridCol w:w="1350"/>
        <w:gridCol w:w="1647"/>
        <w:gridCol w:w="499"/>
        <w:gridCol w:w="1072"/>
        <w:gridCol w:w="1091"/>
        <w:gridCol w:w="1012"/>
        <w:gridCol w:w="1533"/>
      </w:tblGrid>
      <w:tr>
        <w:trPr/>
        <w:tc>
          <w:tcPr>
            <w:tcW w:w="929" w:type="dxa"/>
            <w:tcBorders/>
            <w:vAlign w:val="center"/>
          </w:tcPr>
          <w:p>
            <w:pPr>
              <w:pStyle w:val="TableHeading"/>
              <w:suppressLineNumbers/>
              <w:bidi w:val="0"/>
              <w:spacing w:before="0" w:after="283"/>
              <w:jc w:val="center"/>
              <w:rPr/>
            </w:pPr>
            <w:r>
              <w:rPr/>
              <w:t>Title of the Class</w:t>
            </w:r>
          </w:p>
        </w:tc>
        <w:tc>
          <w:tcPr>
            <w:tcW w:w="1072" w:type="dxa"/>
            <w:tcBorders/>
            <w:vAlign w:val="center"/>
          </w:tcPr>
          <w:p>
            <w:pPr>
              <w:pStyle w:val="TableHeading"/>
              <w:suppressLineNumbers/>
              <w:bidi w:val="0"/>
              <w:spacing w:before="0" w:after="283"/>
              <w:jc w:val="center"/>
              <w:rPr/>
            </w:pPr>
            <w:r>
              <w:rPr/>
              <w:t>Date you Acquired</w:t>
            </w:r>
          </w:p>
        </w:tc>
        <w:tc>
          <w:tcPr>
            <w:tcW w:w="1350" w:type="dxa"/>
            <w:tcBorders/>
            <w:vAlign w:val="center"/>
          </w:tcPr>
          <w:p>
            <w:pPr>
              <w:pStyle w:val="TableHeading"/>
              <w:suppressLineNumbers/>
              <w:bidi w:val="0"/>
              <w:spacing w:before="0" w:after="283"/>
              <w:jc w:val="center"/>
              <w:rPr/>
            </w:pPr>
            <w:r>
              <w:rPr/>
              <w:t>Nature of Acquisition Transaction</w:t>
            </w:r>
          </w:p>
        </w:tc>
        <w:tc>
          <w:tcPr>
            <w:tcW w:w="1647" w:type="dxa"/>
            <w:tcBorders/>
            <w:vAlign w:val="center"/>
          </w:tcPr>
          <w:p>
            <w:pPr>
              <w:pStyle w:val="TableHeading"/>
              <w:suppressLineNumbers/>
              <w:bidi w:val="0"/>
              <w:spacing w:before="0" w:after="283"/>
              <w:jc w:val="center"/>
              <w:rPr/>
            </w:pPr>
            <w:r>
              <w:rPr/>
              <w:t>Name of Person from Whom Acquired</w:t>
            </w:r>
          </w:p>
        </w:tc>
        <w:tc>
          <w:tcPr>
            <w:tcW w:w="499" w:type="dxa"/>
            <w:tcBorders/>
            <w:vAlign w:val="center"/>
          </w:tcPr>
          <w:p>
            <w:pPr>
              <w:pStyle w:val="TableHeading"/>
              <w:suppressLineNumbers/>
              <w:bidi w:val="0"/>
              <w:spacing w:before="0" w:after="283"/>
              <w:jc w:val="center"/>
              <w:rPr/>
            </w:pPr>
            <w:r>
              <w:rPr/>
              <w:t>Is this a Gift?</w:t>
            </w:r>
          </w:p>
        </w:tc>
        <w:tc>
          <w:tcPr>
            <w:tcW w:w="1072" w:type="dxa"/>
            <w:tcBorders/>
            <w:vAlign w:val="center"/>
          </w:tcPr>
          <w:p>
            <w:pPr>
              <w:pStyle w:val="TableHeading"/>
              <w:suppressLineNumbers/>
              <w:bidi w:val="0"/>
              <w:spacing w:before="0" w:after="283"/>
              <w:jc w:val="center"/>
              <w:rPr/>
            </w:pPr>
            <w:r>
              <w:rPr/>
              <w:t>Date Donor Acquired</w:t>
            </w:r>
          </w:p>
        </w:tc>
        <w:tc>
          <w:tcPr>
            <w:tcW w:w="1091" w:type="dxa"/>
            <w:tcBorders/>
            <w:vAlign w:val="center"/>
          </w:tcPr>
          <w:p>
            <w:pPr>
              <w:pStyle w:val="TableHeading"/>
              <w:suppressLineNumbers/>
              <w:bidi w:val="0"/>
              <w:spacing w:before="0" w:after="283"/>
              <w:jc w:val="center"/>
              <w:rPr/>
            </w:pPr>
            <w:r>
              <w:rPr/>
              <w:t>Amount of Securities Acquired</w:t>
            </w:r>
          </w:p>
        </w:tc>
        <w:tc>
          <w:tcPr>
            <w:tcW w:w="1012" w:type="dxa"/>
            <w:tcBorders/>
            <w:vAlign w:val="center"/>
          </w:tcPr>
          <w:p>
            <w:pPr>
              <w:pStyle w:val="TableHeading"/>
              <w:suppressLineNumbers/>
              <w:bidi w:val="0"/>
              <w:spacing w:before="0" w:after="283"/>
              <w:jc w:val="center"/>
              <w:rPr/>
            </w:pPr>
            <w:r>
              <w:rPr/>
              <w:t>Date of Payment</w:t>
            </w:r>
          </w:p>
        </w:tc>
        <w:tc>
          <w:tcPr>
            <w:tcW w:w="1533" w:type="dxa"/>
            <w:tcBorders/>
            <w:vAlign w:val="center"/>
          </w:tcPr>
          <w:p>
            <w:pPr>
              <w:pStyle w:val="TableHeading"/>
              <w:suppressLineNumbers/>
              <w:bidi w:val="0"/>
              <w:spacing w:before="0" w:after="283"/>
              <w:jc w:val="center"/>
              <w:rPr/>
            </w:pPr>
            <w:r>
              <w:rPr/>
              <w:t xml:space="preserve">Nature of Payment </w:t>
            </w:r>
            <w:r>
              <w:rPr>
                <w:b/>
              </w:rPr>
              <w:t>*</w:t>
            </w:r>
          </w:p>
        </w:tc>
      </w:tr>
      <w:tr>
        <w:trPr/>
        <w:tc>
          <w:tcPr>
            <w:tcW w:w="929" w:type="dxa"/>
            <w:tcBorders/>
            <w:vAlign w:val="center"/>
          </w:tcPr>
          <w:p>
            <w:pPr>
              <w:pStyle w:val="TableContents"/>
              <w:bidi w:val="0"/>
              <w:spacing w:before="0" w:after="283"/>
              <w:jc w:val="left"/>
              <w:rPr/>
            </w:pPr>
            <w:r>
              <w:rPr/>
              <w:t>Class A ordinary shares</w:t>
            </w:r>
          </w:p>
        </w:tc>
        <w:tc>
          <w:tcPr>
            <w:tcW w:w="1072" w:type="dxa"/>
            <w:tcBorders/>
            <w:vAlign w:val="center"/>
          </w:tcPr>
          <w:p>
            <w:pPr>
              <w:pStyle w:val="TableContents"/>
              <w:bidi w:val="0"/>
              <w:spacing w:before="0" w:after="283"/>
              <w:jc w:val="left"/>
              <w:rPr/>
            </w:pPr>
            <w:r>
              <w:rPr/>
              <w:t>09/01/2026</w:t>
            </w:r>
          </w:p>
        </w:tc>
        <w:tc>
          <w:tcPr>
            <w:tcW w:w="1350" w:type="dxa"/>
            <w:tcBorders/>
            <w:vAlign w:val="center"/>
          </w:tcPr>
          <w:p>
            <w:pPr>
              <w:pStyle w:val="TableContents"/>
              <w:bidi w:val="0"/>
              <w:spacing w:before="0" w:after="283"/>
              <w:jc w:val="left"/>
              <w:rPr/>
            </w:pPr>
            <w:r>
              <w:rPr/>
              <w:t>Restricted Stock Lapse</w:t>
            </w:r>
          </w:p>
        </w:tc>
        <w:tc>
          <w:tcPr>
            <w:tcW w:w="1647" w:type="dxa"/>
            <w:tcBorders/>
            <w:vAlign w:val="center"/>
          </w:tcPr>
          <w:p>
            <w:pPr>
              <w:pStyle w:val="TableContents"/>
              <w:bidi w:val="0"/>
              <w:spacing w:before="0" w:after="283"/>
              <w:jc w:val="left"/>
              <w:rPr/>
            </w:pPr>
            <w:r>
              <w:rPr/>
              <w:t>Kiniksa Pharmaceuticals International, plc</w:t>
            </w:r>
          </w:p>
        </w:tc>
        <w:tc>
          <w:tcPr>
            <w:tcW w:w="49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pPr>
            <w:r>
              <w:rPr/>
              <w:t>4600</w:t>
            </w:r>
          </w:p>
        </w:tc>
        <w:tc>
          <w:tcPr>
            <w:tcW w:w="1012" w:type="dxa"/>
            <w:tcBorders/>
            <w:vAlign w:val="center"/>
          </w:tcPr>
          <w:p>
            <w:pPr>
              <w:pStyle w:val="TableContents"/>
              <w:bidi w:val="0"/>
              <w:spacing w:before="0" w:after="283"/>
              <w:jc w:val="left"/>
              <w:rPr/>
            </w:pPr>
            <w:r>
              <w:rPr/>
              <w:t>09/01/2026</w:t>
            </w:r>
          </w:p>
        </w:tc>
        <w:tc>
          <w:tcPr>
            <w:tcW w:w="1533"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692"/>
        <w:gridCol w:w="2513"/>
      </w:tblGrid>
      <w:tr>
        <w:trPr/>
        <w:tc>
          <w:tcPr>
            <w:tcW w:w="7692" w:type="dxa"/>
            <w:tcBorders/>
            <w:vAlign w:val="center"/>
          </w:tcPr>
          <w:p>
            <w:pPr>
              <w:pStyle w:val="TableContents"/>
              <w:bidi w:val="0"/>
              <w:spacing w:before="0" w:after="283"/>
              <w:jc w:val="left"/>
              <w:rPr/>
            </w:pPr>
            <w:r>
              <w:rPr/>
              <w:t>Remarks</w:t>
            </w:r>
          </w:p>
        </w:tc>
        <w:tc>
          <w:tcPr>
            <w:tcW w:w="2513" w:type="dxa"/>
            <w:tcBorders/>
            <w:vAlign w:val="center"/>
          </w:tcPr>
          <w:p>
            <w:pPr>
              <w:pStyle w:val="TableContents"/>
              <w:bidi w:val="0"/>
              <w:spacing w:before="0" w:after="283"/>
              <w:jc w:val="left"/>
              <w:rPr>
                <w:sz w:val="4"/>
                <w:szCs w:val="4"/>
              </w:rPr>
            </w:pPr>
            <w:r>
              <w:rPr>
                <w:sz w:val="4"/>
                <w:szCs w:val="4"/>
              </w:rPr>
            </w:r>
          </w:p>
        </w:tc>
      </w:tr>
      <w:tr>
        <w:trPr/>
        <w:tc>
          <w:tcPr>
            <w:tcW w:w="7692" w:type="dxa"/>
            <w:tcBorders/>
            <w:vAlign w:val="center"/>
          </w:tcPr>
          <w:p>
            <w:pPr>
              <w:pStyle w:val="TableContents"/>
              <w:bidi w:val="0"/>
              <w:spacing w:before="0" w:after="283"/>
              <w:jc w:val="left"/>
              <w:rPr/>
            </w:pPr>
            <w:r>
              <w:rPr/>
              <w:t>Date of Notice</w:t>
            </w:r>
          </w:p>
        </w:tc>
        <w:tc>
          <w:tcPr>
            <w:tcW w:w="2513" w:type="dxa"/>
            <w:tcBorders/>
            <w:vAlign w:val="center"/>
          </w:tcPr>
          <w:p>
            <w:pPr>
              <w:pStyle w:val="TableContents"/>
              <w:bidi w:val="0"/>
              <w:spacing w:before="0" w:after="0"/>
              <w:jc w:val="left"/>
              <w:rPr/>
            </w:pPr>
            <w:r>
              <w:rPr/>
              <w:t>09/03/2026</w:t>
            </w:r>
          </w:p>
        </w:tc>
      </w:tr>
      <w:tr>
        <w:trPr/>
        <w:tc>
          <w:tcPr>
            <w:tcW w:w="7692" w:type="dxa"/>
            <w:tcBorders/>
            <w:vAlign w:val="center"/>
          </w:tcPr>
          <w:p>
            <w:pPr>
              <w:pStyle w:val="TableContents"/>
              <w:bidi w:val="0"/>
              <w:spacing w:before="0" w:after="283"/>
              <w:jc w:val="left"/>
              <w:rPr/>
            </w:pPr>
            <w:r>
              <w:rPr/>
              <w:t>Date of Plan Adoption or Giving of Instruction, If Relying on Rule 10b5-1</w:t>
            </w:r>
          </w:p>
        </w:tc>
        <w:tc>
          <w:tcPr>
            <w:tcW w:w="2513" w:type="dxa"/>
            <w:tcBorders/>
            <w:vAlign w:val="center"/>
          </w:tcPr>
          <w:p>
            <w:pPr>
              <w:pStyle w:val="TableContents"/>
              <w:bidi w:val="0"/>
              <w:spacing w:before="0" w:after="0"/>
              <w:jc w:val="left"/>
              <w:rPr/>
            </w:pPr>
            <w:r>
              <w:rPr/>
              <w:t>05/24/2025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92" w:type="dxa"/>
            <w:tcBorders/>
            <w:vAlign w:val="center"/>
          </w:tcPr>
          <w:p>
            <w:pPr>
              <w:pStyle w:val="TableContents"/>
              <w:bidi w:val="0"/>
              <w:spacing w:before="0" w:after="283"/>
              <w:jc w:val="left"/>
              <w:rPr/>
            </w:pPr>
            <w:r>
              <w:rPr/>
              <w:t>Signature</w:t>
            </w:r>
          </w:p>
        </w:tc>
        <w:tc>
          <w:tcPr>
            <w:tcW w:w="2513" w:type="dxa"/>
            <w:tcBorders/>
            <w:vAlign w:val="center"/>
          </w:tcPr>
          <w:p>
            <w:pPr>
              <w:pStyle w:val="TableContents"/>
              <w:bidi w:val="0"/>
              <w:spacing w:before="0" w:after="0"/>
              <w:jc w:val="left"/>
              <w:rPr/>
            </w:pPr>
            <w:r>
              <w:rPr/>
              <w:t>Michael R Megna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598</Words>
  <Characters>3037</Characters>
  <CharactersWithSpaces>3579</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